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2DF" w:rsidRPr="00B422DF" w:rsidRDefault="00B422DF" w:rsidP="00B422DF">
      <w:pPr>
        <w:jc w:val="center"/>
        <w:rPr>
          <w:rFonts w:ascii="Times New Roman" w:hAnsi="Times New Roman" w:cs="Times New Roman"/>
          <w:sz w:val="32"/>
          <w:szCs w:val="32"/>
        </w:rPr>
      </w:pPr>
      <w:r w:rsidRPr="00B422DF">
        <w:rPr>
          <w:rFonts w:ascii="Times New Roman" w:eastAsia="Times New Roman" w:hAnsi="Times New Roman" w:cs="Times New Roman"/>
          <w:noProof/>
          <w:sz w:val="32"/>
          <w:szCs w:val="32"/>
        </w:rPr>
        <w:t>SUFFUSION WITH THE DIVINE ABIDINGS</w:t>
      </w:r>
      <w:r w:rsidRPr="00B422DF">
        <w:rPr>
          <w:rFonts w:eastAsia="Times New Roman"/>
        </w:rPr>
        <w:t xml:space="preserve"> </w:t>
      </w:r>
      <w:r w:rsidRPr="00785D50">
        <w:rPr>
          <w:rFonts w:eastAsia="Times New Roman"/>
          <w:noProof/>
          <w:sz w:val="36"/>
          <w:szCs w:val="36"/>
        </w:rPr>
        <w:drawing>
          <wp:inline distT="0" distB="0" distL="0" distR="0">
            <wp:extent cx="4614729" cy="5972075"/>
            <wp:effectExtent l="0" t="0" r="0" b="0"/>
            <wp:docPr id="2" name="Picture 2" descr="cid:048EA0DA-892E-4F82-98D7-11D510F26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8EA0DA-892E-4F82-98D7-11D510F26635" descr="cid:048EA0DA-892E-4F82-98D7-11D510F26635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293" cy="599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2DF" w:rsidRPr="00B42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2C"/>
    <w:rsid w:val="002A372C"/>
    <w:rsid w:val="003B7435"/>
    <w:rsid w:val="00773C48"/>
    <w:rsid w:val="00785D50"/>
    <w:rsid w:val="00B4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A089D-9C98-4E59-BA8A-1A942B3A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48EA0DA-892E-4F82-98D7-11D510F2663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Insight Meditation Center of Newburyport</dc:creator>
  <cp:keywords/>
  <dc:description/>
  <cp:lastModifiedBy>HP Authorized Customer</cp:lastModifiedBy>
  <cp:revision>2</cp:revision>
  <cp:lastPrinted>2021-01-15T23:02:00Z</cp:lastPrinted>
  <dcterms:created xsi:type="dcterms:W3CDTF">2021-01-15T23:03:00Z</dcterms:created>
  <dcterms:modified xsi:type="dcterms:W3CDTF">2021-01-15T23:03:00Z</dcterms:modified>
</cp:coreProperties>
</file>